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FF" w:rsidRDefault="002544FF" w:rsidP="002544FF">
      <w:pPr>
        <w:tabs>
          <w:tab w:val="left" w:pos="8208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564897" w:rsidRPr="002544FF" w:rsidRDefault="002544FF" w:rsidP="002544FF">
      <w:pPr>
        <w:tabs>
          <w:tab w:val="left" w:pos="8208"/>
        </w:tabs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2544FF">
        <w:rPr>
          <w:rFonts w:ascii="Times New Roman" w:hAnsi="Times New Roman"/>
          <w:b/>
          <w:sz w:val="24"/>
          <w:szCs w:val="24"/>
        </w:rPr>
        <w:t>Утверждены</w:t>
      </w:r>
    </w:p>
    <w:p w:rsidR="002544FF" w:rsidRPr="002544FF" w:rsidRDefault="002544FF" w:rsidP="002544FF">
      <w:pPr>
        <w:tabs>
          <w:tab w:val="left" w:pos="8208"/>
        </w:tabs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2544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решением собрания фракции</w:t>
      </w:r>
    </w:p>
    <w:p w:rsidR="002544FF" w:rsidRDefault="002544FF" w:rsidP="002544FF">
      <w:pPr>
        <w:tabs>
          <w:tab w:val="left" w:pos="8208"/>
        </w:tabs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2544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2544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2544FF">
        <w:rPr>
          <w:rFonts w:ascii="Times New Roman" w:hAnsi="Times New Roman"/>
          <w:b/>
          <w:sz w:val="24"/>
          <w:szCs w:val="24"/>
        </w:rPr>
        <w:t>«ЕДИНАЯ РОССИЯ»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544FF" w:rsidRPr="002544FF" w:rsidRDefault="002544FF" w:rsidP="002544FF">
      <w:pPr>
        <w:tabs>
          <w:tab w:val="left" w:pos="8208"/>
        </w:tabs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от 30.05.2017 № 110-ЕР</w:t>
      </w:r>
    </w:p>
    <w:p w:rsidR="002544FF" w:rsidRPr="002544FF" w:rsidRDefault="002544FF" w:rsidP="002544FF">
      <w:pPr>
        <w:tabs>
          <w:tab w:val="left" w:pos="8208"/>
        </w:tabs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2544FF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2544FF" w:rsidRDefault="002544FF" w:rsidP="0056489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4897" w:rsidRDefault="00564897" w:rsidP="0056489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</w:p>
    <w:p w:rsidR="00564897" w:rsidRDefault="00564897" w:rsidP="0056489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участников заседания «круглого стола» на тему «Малый и средний бизнес в Самарской области. Основные проблемы и пути их решения»</w:t>
      </w:r>
    </w:p>
    <w:p w:rsidR="00564897" w:rsidRDefault="00564897" w:rsidP="0056489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64897" w:rsidRDefault="00564897" w:rsidP="0056489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г.о.</w:t>
      </w:r>
      <w:r w:rsidR="000A4C2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Самара                                        </w:t>
      </w:r>
      <w:r w:rsidR="000A4C29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20 апреля 2017 года</w:t>
      </w:r>
    </w:p>
    <w:p w:rsidR="00CA1A41" w:rsidRDefault="00CA1A41" w:rsidP="0056489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617B6" w:rsidRDefault="002617B6" w:rsidP="00564897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10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алое и среднее предпринимательство является неотъемлемым элементом современной рыночной системы хозяйствования, без которого экономика и общество в целом не могут нормально существовать и развиваться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897" w:rsidRPr="00564897" w:rsidRDefault="00564897" w:rsidP="00564897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Малый и средний бизнес – важная составляющая экономики Самарской области. Уровень развития предпринимательства напрямую влияет на экономический прогресс и социальную стабильность региона. </w:t>
      </w:r>
    </w:p>
    <w:p w:rsidR="00564897" w:rsidRDefault="00564897" w:rsidP="00564897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на конец октября 2016 года, в</w:t>
      </w:r>
      <w:r w:rsidRPr="0079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зарегистрировано 121 тысяча субъектов малого и среднего предпринимательства, из них 44% –</w:t>
      </w:r>
      <w:r w:rsidR="000A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предприниматели; 50% -</w:t>
      </w:r>
      <w:r w:rsidRPr="0079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микропредприятия; 5% - малые предприятия; 0,3% - средний бизнес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897" w:rsidRPr="000209FF" w:rsidRDefault="00564897" w:rsidP="00564897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числа малых предприятий 42,0% работают в торговле, 26,7% – в сфере предоставления услуг, 8% – в строительстве, 7,9% – на транспорте и связи, 7,1% – в обрабатывающих производствах. </w:t>
      </w:r>
    </w:p>
    <w:p w:rsidR="00564897" w:rsidRPr="001C053F" w:rsidRDefault="00564897" w:rsidP="00564897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0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Оборот малых и средних предприятий в первом полугодии  </w:t>
      </w:r>
      <w:r w:rsidR="000A4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Pr="001C0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2016 года </w:t>
      </w:r>
      <w:r w:rsidR="000A4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достиг 245,1 млрд рублей, что на 18,6 млрд</w:t>
      </w:r>
      <w:r w:rsidRPr="001C0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 или 8,2%, больше аналогичного периода прошлого года, отгружено товаров собственного производства, выполнено работ и услуг собственными </w:t>
      </w:r>
      <w:r w:rsidRPr="001C0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силами средними предприятиями на сумму 33,6 млрд рублей, что на 3,4 млрд рублей (11,3%) больше по сравнению с январем – июнем 2015 года. </w:t>
      </w:r>
    </w:p>
    <w:p w:rsidR="00564897" w:rsidRPr="001C053F" w:rsidRDefault="00564897" w:rsidP="00564897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0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Доля произведенной продукции субъектами малого и среднего предпринимательства в общем объеме валового регионального продукта составляет 22,9%. </w:t>
      </w:r>
    </w:p>
    <w:p w:rsidR="00564897" w:rsidRPr="007C64B3" w:rsidRDefault="00564897" w:rsidP="00564897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пять лет на развитие в регионе малого и среднего предпринимательства направлено 2,6 млрд рублей из областного и федерального бюджетов.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из федерального бюджета  </w:t>
      </w:r>
      <w:r w:rsidRPr="007C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эти цели привлечено 233 млн</w:t>
      </w:r>
      <w:r w:rsidR="000A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564897" w:rsidRDefault="00564897" w:rsidP="00564897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94 субъекта малого и среднего предпринимательства получили гранты на общую сумму 45 млн рублей и субсидии на возмещение затрат по модернизации производства на общую сумму </w:t>
      </w:r>
      <w:r w:rsidR="000A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C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63,4 млн рублей. </w:t>
      </w:r>
    </w:p>
    <w:p w:rsidR="00564897" w:rsidRPr="00050136" w:rsidRDefault="00564897" w:rsidP="00564897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меры по снижению налоговой нагрузки на малый бизнес. С 1 января 2017 года дополнительно вводится 16 видов деятельности (было 47), которые могут быть переведены на патентную систему налогообложения.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регионе действует льготная налоговая ставка в размере 0 процентов для впервые зарегистрированных индивидуальных предпринимателей, применяющих упрощенную систему налогообложения и (или) патентную систему налогообложения.</w:t>
      </w:r>
    </w:p>
    <w:p w:rsidR="00564897" w:rsidRDefault="00564897" w:rsidP="00564897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министерства экономического развития, инвестиций и торговли Самарской области, ежегодно увеличивается объем налоговых поступлени</w:t>
      </w:r>
      <w:r w:rsidR="001C053F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от ведения деятельности субъектов малого и среднего предпринимательства.</w:t>
      </w:r>
    </w:p>
    <w:p w:rsidR="00564897" w:rsidRPr="00FF55F2" w:rsidRDefault="00564897" w:rsidP="00564897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2013 году он составил 4,9 млрд рублей, в 2014 году – 5,2 млрд, </w:t>
      </w:r>
      <w:r w:rsidR="0026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A4C2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</w:t>
      </w:r>
      <w:r w:rsidRPr="00F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5,8 млрд</w:t>
      </w:r>
      <w:r w:rsidRPr="00DE1324">
        <w:rPr>
          <w:rFonts w:ascii="Helvetica" w:hAnsi="Helvetica"/>
          <w:color w:val="000000"/>
          <w:sz w:val="21"/>
          <w:szCs w:val="21"/>
        </w:rPr>
        <w:t xml:space="preserve"> </w:t>
      </w:r>
      <w:r w:rsidRPr="00AA0601">
        <w:rPr>
          <w:rFonts w:ascii="Times New Roman" w:hAnsi="Times New Roman" w:cs="Times New Roman"/>
          <w:color w:val="000000"/>
          <w:sz w:val="28"/>
          <w:szCs w:val="28"/>
        </w:rPr>
        <w:t>рублей.</w:t>
      </w:r>
      <w:r>
        <w:rPr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январе-августе 2016 года </w:t>
      </w:r>
      <w:r w:rsidRPr="00FF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налоговых поступлений</w:t>
      </w:r>
      <w:r w:rsidRPr="00DE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4,7 млрд рублей, что на 6,8%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3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январь-август 2015 года.</w:t>
      </w:r>
    </w:p>
    <w:p w:rsidR="00564897" w:rsidRDefault="002617B6" w:rsidP="00564897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Вместе с тем накопилось и немало проблем, связанных с развитием малого и среднего предпринимательства в Самарской области. </w:t>
      </w:r>
    </w:p>
    <w:p w:rsidR="002617B6" w:rsidRPr="00410ECE" w:rsidRDefault="002617B6" w:rsidP="002617B6">
      <w:pPr>
        <w:pStyle w:val="aa"/>
        <w:spacing w:before="0" w:beforeAutospacing="0" w:after="0" w:afterAutospacing="0" w:line="360" w:lineRule="auto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данным, приведенным в </w:t>
      </w:r>
      <w:r w:rsidRPr="00410ECE">
        <w:rPr>
          <w:sz w:val="28"/>
          <w:szCs w:val="28"/>
        </w:rPr>
        <w:t>доклад</w:t>
      </w:r>
      <w:r>
        <w:rPr>
          <w:sz w:val="28"/>
          <w:szCs w:val="28"/>
        </w:rPr>
        <w:t>е</w:t>
      </w:r>
      <w:r w:rsidRPr="00410ECE">
        <w:rPr>
          <w:sz w:val="28"/>
          <w:szCs w:val="28"/>
        </w:rPr>
        <w:t xml:space="preserve"> Уполномоченного по защите прав предпринимателей в Самарской области </w:t>
      </w:r>
      <w:r w:rsidRPr="002617B6">
        <w:rPr>
          <w:rStyle w:val="a9"/>
          <w:b w:val="0"/>
          <w:sz w:val="28"/>
          <w:szCs w:val="28"/>
        </w:rPr>
        <w:t xml:space="preserve">Евгения Борисова о проблемах развития малого и среднего предпринимательства на территории Самарской области (21 марта 2017 года), </w:t>
      </w:r>
      <w:r w:rsidRPr="001C053F">
        <w:rPr>
          <w:sz w:val="28"/>
          <w:szCs w:val="28"/>
        </w:rPr>
        <w:t xml:space="preserve">количество </w:t>
      </w:r>
      <w:r w:rsidRPr="00410ECE">
        <w:rPr>
          <w:sz w:val="28"/>
          <w:szCs w:val="28"/>
        </w:rPr>
        <w:t>обращений к бизнес омбудсмену от предпринимателей за п</w:t>
      </w:r>
      <w:r w:rsidR="000A4C29">
        <w:rPr>
          <w:sz w:val="28"/>
          <w:szCs w:val="28"/>
        </w:rPr>
        <w:t>оследние два года выросло более</w:t>
      </w:r>
      <w:r w:rsidRPr="00410ECE">
        <w:rPr>
          <w:sz w:val="28"/>
          <w:szCs w:val="28"/>
        </w:rPr>
        <w:t xml:space="preserve"> чем вдвое. Если в 2014 году было зарегистрировано </w:t>
      </w:r>
      <w:r w:rsidR="000A4C29">
        <w:rPr>
          <w:sz w:val="28"/>
          <w:szCs w:val="28"/>
        </w:rPr>
        <w:t xml:space="preserve">           </w:t>
      </w:r>
      <w:r w:rsidRPr="00410ECE">
        <w:rPr>
          <w:sz w:val="28"/>
          <w:szCs w:val="28"/>
        </w:rPr>
        <w:t xml:space="preserve">93 жалобы, то в 2016 году – уже 198. </w:t>
      </w:r>
    </w:p>
    <w:p w:rsidR="002617B6" w:rsidRDefault="002617B6" w:rsidP="002617B6">
      <w:pPr>
        <w:pStyle w:val="aa"/>
        <w:spacing w:before="0" w:beforeAutospacing="0" w:after="0" w:afterAutospacing="0" w:line="360" w:lineRule="auto"/>
        <w:ind w:firstLine="708"/>
        <w:jc w:val="both"/>
        <w:textAlignment w:val="top"/>
        <w:rPr>
          <w:sz w:val="28"/>
          <w:szCs w:val="28"/>
        </w:rPr>
      </w:pPr>
      <w:r w:rsidRPr="00410ECE">
        <w:rPr>
          <w:sz w:val="28"/>
          <w:szCs w:val="28"/>
        </w:rPr>
        <w:t xml:space="preserve">Одной из основных проблем для предпринимательства являются дополнительные финансовые затраты неналогового характера. Для ведения бизнеса и удовлетворения законодательных требований зачастую необходимы кредитные инвестиции. Однако получение кредитов и гарантий связано с исполнением жестких требований со стороны кредитных организаций, которые невозможны для многих существующих предприятий, попавших в трудную ситуацию по независящим от них причинам, например, из-за резкого изменения курса валют. Кроме того, предприятия малого и среднего бизнеса особенно уязвимы при отзыве лицензий у банков. </w:t>
      </w:r>
    </w:p>
    <w:p w:rsidR="002617B6" w:rsidRDefault="002617B6" w:rsidP="002617B6">
      <w:pPr>
        <w:pStyle w:val="aa"/>
        <w:spacing w:before="0" w:beforeAutospacing="0" w:after="0" w:afterAutospacing="0" w:line="360" w:lineRule="auto"/>
        <w:ind w:firstLine="708"/>
        <w:jc w:val="both"/>
        <w:textAlignment w:val="top"/>
        <w:rPr>
          <w:sz w:val="28"/>
          <w:szCs w:val="28"/>
        </w:rPr>
      </w:pPr>
      <w:r w:rsidRPr="00410ECE">
        <w:rPr>
          <w:sz w:val="28"/>
          <w:szCs w:val="28"/>
        </w:rPr>
        <w:t>Большие риски связаны с переходом бизнеса на применение контр</w:t>
      </w:r>
      <w:r w:rsidR="000A4C29">
        <w:rPr>
          <w:sz w:val="28"/>
          <w:szCs w:val="28"/>
        </w:rPr>
        <w:t>ольно-кассовой техники с онлайн-</w:t>
      </w:r>
      <w:r w:rsidRPr="00410ECE">
        <w:rPr>
          <w:sz w:val="28"/>
          <w:szCs w:val="28"/>
        </w:rPr>
        <w:t>связью и фискальной памятью. Внедрение ККТ нового образца повлечет значительные траты</w:t>
      </w:r>
      <w:r>
        <w:rPr>
          <w:sz w:val="28"/>
          <w:szCs w:val="28"/>
        </w:rPr>
        <w:t>.</w:t>
      </w:r>
    </w:p>
    <w:p w:rsidR="002617B6" w:rsidRPr="00410ECE" w:rsidRDefault="002617B6" w:rsidP="002617B6">
      <w:pPr>
        <w:pStyle w:val="aa"/>
        <w:spacing w:before="0" w:beforeAutospacing="0" w:after="0" w:afterAutospacing="0" w:line="360" w:lineRule="auto"/>
        <w:ind w:firstLine="708"/>
        <w:jc w:val="both"/>
        <w:textAlignment w:val="top"/>
        <w:rPr>
          <w:sz w:val="28"/>
          <w:szCs w:val="28"/>
        </w:rPr>
      </w:pPr>
      <w:r w:rsidRPr="00410ECE">
        <w:rPr>
          <w:sz w:val="28"/>
          <w:szCs w:val="28"/>
        </w:rPr>
        <w:t xml:space="preserve">Еще одной проблемой, волнующей предпринимательское сообщество, является завышенная кадастровая стоимость земли и капитальных строений, а также сложности при подключении к газу и электричеству и повышение тарифов со стороны естественных монополий. </w:t>
      </w:r>
    </w:p>
    <w:p w:rsidR="00CA1A41" w:rsidRPr="00EC63EC" w:rsidRDefault="002617B6" w:rsidP="00EC63EC">
      <w:pPr>
        <w:tabs>
          <w:tab w:val="left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6C5210">
        <w:rPr>
          <w:rFonts w:ascii="Times New Roman" w:hAnsi="Times New Roman"/>
          <w:sz w:val="28"/>
          <w:szCs w:val="28"/>
        </w:rPr>
        <w:t xml:space="preserve">Обсудив основные вопросы </w:t>
      </w:r>
      <w:r>
        <w:rPr>
          <w:rFonts w:ascii="Times New Roman" w:hAnsi="Times New Roman"/>
          <w:sz w:val="28"/>
          <w:szCs w:val="28"/>
        </w:rPr>
        <w:t xml:space="preserve">и проблемы </w:t>
      </w:r>
      <w:r w:rsidRPr="006C5210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звития малого и среднего бизнеса в Самарской области,</w:t>
      </w:r>
      <w:r w:rsidRPr="006C5210">
        <w:rPr>
          <w:rFonts w:ascii="Times New Roman" w:hAnsi="Times New Roman"/>
          <w:sz w:val="28"/>
          <w:szCs w:val="28"/>
        </w:rPr>
        <w:t xml:space="preserve"> участники заседания «круглого стола»</w:t>
      </w:r>
    </w:p>
    <w:p w:rsidR="000A4C29" w:rsidRDefault="000A4C29" w:rsidP="00564897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307EEB" w:rsidRDefault="00307EEB" w:rsidP="00564897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307EEB">
        <w:rPr>
          <w:rFonts w:ascii="Times New Roman" w:hAnsi="Times New Roman" w:cs="Times New Roman"/>
          <w:b/>
          <w:sz w:val="28"/>
          <w:szCs w:val="28"/>
        </w:rPr>
        <w:t>РЕКОМЕНДУЮТ:</w:t>
      </w:r>
    </w:p>
    <w:p w:rsidR="00493C7B" w:rsidRPr="00307EEB" w:rsidRDefault="00493C7B" w:rsidP="00564897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1.Самарской Губернской Думе:</w:t>
      </w:r>
    </w:p>
    <w:p w:rsidR="00493C7B" w:rsidRDefault="00493C7B" w:rsidP="00493C7B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предусматривать при формировании планов работы проведение мероприятий, разработку проектов нормативных правовых актов и (или) подготовку аналитических материалов, направленных на устранение избыточных обязанностей, запретов и ограничений для субъектов малого и среднего предпринимательства, а также необоснованных расходов указанных субъектов и бюджетов бюджетной системы Российской Федерации;</w:t>
      </w:r>
    </w:p>
    <w:p w:rsidR="00493C7B" w:rsidRDefault="00493C7B" w:rsidP="00493C7B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рассмотреть возможность разработки и внесения в порядке законодательной инициативы в Государственную Думу Федерального Собрания Российской Федерации (далее – Государственная Дума):</w:t>
      </w:r>
    </w:p>
    <w:p w:rsidR="00493C7B" w:rsidRDefault="00493C7B" w:rsidP="00493C7B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федерального закона «О внесении изменений в отдельные законодательные акты Российской Федерации» (в части уточнения порядка передачи земельных участков, находящихся в государственной или муниципальной собственности, во владение и (или) пользование субъектам малого и среднего предпринимательства);</w:t>
      </w:r>
    </w:p>
    <w:p w:rsidR="00493C7B" w:rsidRDefault="00493C7B" w:rsidP="00493C7B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федерального закона «О внесении изменений в статью 8 Федерального закона «О государственном регулировании производства               и оборота этилового спирта, алкогольной и спиртосодержащей продукции и об ограничении потребления (распития) алкогольной продукции»                    (в части освобождения организаций, осуществляющих розничную продажу алкогольной продукции в населённых пунктах с численностью населения менее трёх тысяч человек, в которых отсутствует точка доступа                             к информационно-телекоммуникационной сети «Интернет», от обязанности отражения информации о такой продаже в единой государственной автоматизированной информационной системе учёта объёма производства и оборота этилового спирта, алкогольной                         и спиртосодержащей продукции);</w:t>
      </w:r>
    </w:p>
    <w:p w:rsidR="00493C7B" w:rsidRDefault="00493C7B" w:rsidP="00493C7B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изучить совместно с министерством экономического развития, инвестиций и торговли Самарской области, министерством энергетики                 и жилищно-коммунального хозяйства Самарской области, органами местного самоуправления, Торгово-промышленной палатой Самарской области, общественными объединениями предпринимателей практику подключения субъектов малого и среднего предпринимательства к сетям инженерно-технического обеспечения и подготовить предложения по её оптимизации;</w:t>
      </w:r>
    </w:p>
    <w:p w:rsidR="000A4C29" w:rsidRPr="002544FF" w:rsidRDefault="00493C7B" w:rsidP="002544FF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подготовить обращение к депутатам Государственной Думы </w:t>
      </w:r>
      <w:r w:rsidR="000A4C29">
        <w:rPr>
          <w:rFonts w:ascii="Times New Roman" w:hAnsi="Times New Roman" w:cs="Times New Roman"/>
          <w:sz w:val="28"/>
          <w:szCs w:val="28"/>
        </w:rPr>
        <w:t xml:space="preserve">Федерального Собрания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Самарской области по вопросу поддержки проекта федерального закона № 110014-7 «О внесении изменений в статью</w:t>
      </w:r>
      <w:r w:rsidR="000A4C29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Федерал</w:t>
      </w:r>
      <w:r w:rsidR="000A4C29">
        <w:rPr>
          <w:rFonts w:ascii="Times New Roman" w:hAnsi="Times New Roman" w:cs="Times New Roman"/>
          <w:sz w:val="28"/>
          <w:szCs w:val="28"/>
        </w:rPr>
        <w:t xml:space="preserve">ьного закона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 применении контрольно-кассовой техники при осуществлении наличных денежных ра</w:t>
      </w:r>
      <w:r w:rsidR="000A4C29">
        <w:rPr>
          <w:rFonts w:ascii="Times New Roman" w:hAnsi="Times New Roman" w:cs="Times New Roman"/>
          <w:sz w:val="28"/>
          <w:szCs w:val="28"/>
        </w:rPr>
        <w:t xml:space="preserve">счётов </w:t>
      </w:r>
      <w:r>
        <w:rPr>
          <w:rFonts w:ascii="Times New Roman" w:hAnsi="Times New Roman" w:cs="Times New Roman"/>
          <w:sz w:val="28"/>
          <w:szCs w:val="28"/>
        </w:rPr>
        <w:t xml:space="preserve">и (или) расчётов </w:t>
      </w:r>
      <w:r w:rsidR="000A4C2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с использованием платёжных карт» и отдельные законодательные акты Российской Федерации» (в части увеличения срока перехода на применение контрольно-кассовой техники нового образца для налогоплательщиков, применяющих систему налогообложения в виде единого налога на вменённый доход для отдельных видов деятельности или упрощённую систему налогообложения), внесённого Архангельским областным Собранием депутатов и  поддержанного Самарской Губернской Думой (постановление Самарской Губернской Думы от 28.03.2017 № 219) (далее – проект № 110014-7).</w:t>
      </w:r>
    </w:p>
    <w:p w:rsidR="00493C7B" w:rsidRPr="00B00BB8" w:rsidRDefault="00493C7B" w:rsidP="00493C7B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00BB8">
        <w:rPr>
          <w:rFonts w:ascii="Times New Roman" w:hAnsi="Times New Roman" w:cs="Times New Roman"/>
          <w:b/>
          <w:sz w:val="28"/>
          <w:szCs w:val="28"/>
        </w:rPr>
        <w:t xml:space="preserve">Министерству экономического развития, инвестиций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B00BB8">
        <w:rPr>
          <w:rFonts w:ascii="Times New Roman" w:hAnsi="Times New Roman" w:cs="Times New Roman"/>
          <w:b/>
          <w:sz w:val="28"/>
          <w:szCs w:val="28"/>
        </w:rPr>
        <w:t>и торговли</w:t>
      </w:r>
      <w:r w:rsidR="000A4C29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  <w:r w:rsidRPr="00B00BB8">
        <w:rPr>
          <w:rFonts w:ascii="Times New Roman" w:hAnsi="Times New Roman" w:cs="Times New Roman"/>
          <w:b/>
          <w:sz w:val="28"/>
          <w:szCs w:val="28"/>
        </w:rPr>
        <w:t>:</w:t>
      </w:r>
    </w:p>
    <w:p w:rsidR="00493C7B" w:rsidRDefault="00493C7B" w:rsidP="00493C7B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проработать вопрос о перспективах совершенствования практики льготного кредитования субъектов малого и среднего предпринимательства банками и микрофинансовыми организациями;</w:t>
      </w:r>
    </w:p>
    <w:p w:rsidR="00493C7B" w:rsidRDefault="00493C7B" w:rsidP="00493C7B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подготовить предложения по совершенствованию практики взаимодействия торговых сетей с товаропроизводителями, осуществляющими свою деятельность на территории Самарской области;</w:t>
      </w:r>
    </w:p>
    <w:p w:rsidR="00493C7B" w:rsidRDefault="00493C7B" w:rsidP="00493C7B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рассмотрет</w:t>
      </w:r>
      <w:r w:rsidR="000A4C29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совместно с министерством управления финансами Самарской области и органами местного самоуправления возможность применения в отношении субъектов малого и среднего предпринимательства Закона Самарской области от 28.12.2005 № 236-ГД «Об условиях предоставления отсрочки или рассрочки по уплате региональных налогов, инвестиционного налогового кредита, а также основаниях и условиях проведения реструктуризации задолженности по обязательным платежам в областной бюджет».</w:t>
      </w:r>
    </w:p>
    <w:p w:rsidR="00493C7B" w:rsidRDefault="00493C7B" w:rsidP="00493C7B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493C7B" w:rsidRDefault="00493C7B" w:rsidP="00493C7B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Органам местного самоуправления:</w:t>
      </w:r>
    </w:p>
    <w:p w:rsidR="00493C7B" w:rsidRDefault="00493C7B" w:rsidP="00493C7B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определить механизмы взаимодействия органов государственного контроля (надзора) и муниципального контроля, правоохранительных органов, общественных объединений предпринимателей в рамках проведения работы по выявлению и мониторингу граждан, осуществляющих предпринимательскую деятельность без государственной регистрации или без получения специальных разрешений (лицензий);</w:t>
      </w:r>
    </w:p>
    <w:p w:rsidR="00493C7B" w:rsidRDefault="00493C7B" w:rsidP="00493C7B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подготовить и направить в </w:t>
      </w:r>
      <w:r w:rsidRPr="006942DF">
        <w:rPr>
          <w:rFonts w:ascii="Times New Roman" w:hAnsi="Times New Roman" w:cs="Times New Roman"/>
          <w:sz w:val="28"/>
          <w:szCs w:val="28"/>
        </w:rPr>
        <w:t>Самарск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942DF">
        <w:rPr>
          <w:rFonts w:ascii="Times New Roman" w:hAnsi="Times New Roman" w:cs="Times New Roman"/>
          <w:sz w:val="28"/>
          <w:szCs w:val="28"/>
        </w:rPr>
        <w:t xml:space="preserve"> Губернск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942DF">
        <w:rPr>
          <w:rFonts w:ascii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hAnsi="Times New Roman" w:cs="Times New Roman"/>
          <w:sz w:val="28"/>
          <w:szCs w:val="28"/>
        </w:rPr>
        <w:t>у предложения по совершенствованию законодательства по вопросам развития малого и среднего предприниматель</w:t>
      </w:r>
      <w:r w:rsidR="00BF1FE2">
        <w:rPr>
          <w:rFonts w:ascii="Times New Roman" w:hAnsi="Times New Roman" w:cs="Times New Roman"/>
          <w:sz w:val="28"/>
          <w:szCs w:val="28"/>
        </w:rPr>
        <w:t>ства;</w:t>
      </w:r>
    </w:p>
    <w:p w:rsidR="00BF1FE2" w:rsidRDefault="00BF1FE2" w:rsidP="00493C7B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</w:t>
      </w:r>
      <w:r w:rsidR="002544FF">
        <w:rPr>
          <w:rFonts w:ascii="Times New Roman" w:hAnsi="Times New Roman" w:cs="Times New Roman"/>
          <w:sz w:val="28"/>
          <w:szCs w:val="28"/>
        </w:rPr>
        <w:t>рассмотреть возможность формирования «группы</w:t>
      </w:r>
      <w:r>
        <w:rPr>
          <w:rFonts w:ascii="Times New Roman" w:hAnsi="Times New Roman" w:cs="Times New Roman"/>
          <w:sz w:val="28"/>
          <w:szCs w:val="28"/>
        </w:rPr>
        <w:t xml:space="preserve"> поддержки инвестиций» от малого и среднего бизнеса, готового инвестировать проекты на территории органа местного самоуправления, с обязательным личным сопровождением инвесторов</w:t>
      </w:r>
      <w:r w:rsidR="002544FF">
        <w:rPr>
          <w:rFonts w:ascii="Times New Roman" w:hAnsi="Times New Roman" w:cs="Times New Roman"/>
          <w:sz w:val="28"/>
          <w:szCs w:val="28"/>
        </w:rPr>
        <w:t xml:space="preserve"> руководителем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F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 время всей процедуры инвестирования и до начала полноценной работы хозяйственного субъекта.</w:t>
      </w:r>
    </w:p>
    <w:p w:rsidR="00493C7B" w:rsidRDefault="00493C7B" w:rsidP="00493C7B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5939" w:rsidRPr="00125939" w:rsidRDefault="00493C7B" w:rsidP="00493C7B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9604F">
        <w:rPr>
          <w:rFonts w:ascii="Times New Roman" w:hAnsi="Times New Roman" w:cs="Times New Roman"/>
          <w:b/>
          <w:sz w:val="28"/>
          <w:szCs w:val="28"/>
        </w:rPr>
        <w:t>Комитету Самарской Губернской Думы по промышленности, предпринимательству и торговле</w:t>
      </w:r>
      <w:r w:rsidR="00125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939" w:rsidRPr="00125939">
        <w:rPr>
          <w:rFonts w:ascii="Times New Roman" w:hAnsi="Times New Roman" w:cs="Times New Roman"/>
          <w:b/>
          <w:sz w:val="28"/>
          <w:szCs w:val="28"/>
        </w:rPr>
        <w:t>совместно с правовым управлением аппарата Самарской Губернской Думы</w:t>
      </w:r>
      <w:r w:rsidR="00125939">
        <w:rPr>
          <w:rFonts w:ascii="Times New Roman" w:hAnsi="Times New Roman" w:cs="Times New Roman"/>
          <w:b/>
          <w:sz w:val="28"/>
          <w:szCs w:val="28"/>
        </w:rPr>
        <w:t>:</w:t>
      </w:r>
    </w:p>
    <w:p w:rsidR="00493C7B" w:rsidRDefault="00493C7B" w:rsidP="00493C7B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отслеживать прохож</w:t>
      </w:r>
      <w:r w:rsidR="00125939">
        <w:rPr>
          <w:rFonts w:ascii="Times New Roman" w:hAnsi="Times New Roman" w:cs="Times New Roman"/>
          <w:sz w:val="28"/>
          <w:szCs w:val="28"/>
        </w:rPr>
        <w:t xml:space="preserve">дение </w:t>
      </w:r>
      <w:r>
        <w:rPr>
          <w:rFonts w:ascii="Times New Roman" w:hAnsi="Times New Roman" w:cs="Times New Roman"/>
          <w:sz w:val="28"/>
          <w:szCs w:val="28"/>
        </w:rPr>
        <w:t xml:space="preserve">в Государственной Думе проекта </w:t>
      </w:r>
      <w:r w:rsidR="00125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№ 110014-7 и по итогам его рассмотрения Государственной Думой подготов</w:t>
      </w:r>
      <w:r w:rsidR="00125939">
        <w:rPr>
          <w:rFonts w:ascii="Times New Roman" w:hAnsi="Times New Roman" w:cs="Times New Roman"/>
          <w:sz w:val="28"/>
          <w:szCs w:val="28"/>
        </w:rPr>
        <w:t>ить соответствующие предложения.</w:t>
      </w:r>
    </w:p>
    <w:p w:rsidR="00125939" w:rsidRDefault="00125939" w:rsidP="00493C7B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2593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A9604F">
        <w:rPr>
          <w:rFonts w:ascii="Times New Roman" w:hAnsi="Times New Roman" w:cs="Times New Roman"/>
          <w:b/>
          <w:sz w:val="28"/>
          <w:szCs w:val="28"/>
        </w:rPr>
        <w:t>Комитету Самарской Губернской Думы по промышленности, предпринимательству и торговле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25939" w:rsidRDefault="00125939" w:rsidP="00493C7B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25939">
        <w:rPr>
          <w:rFonts w:ascii="Times New Roman" w:hAnsi="Times New Roman" w:cs="Times New Roman"/>
          <w:sz w:val="28"/>
          <w:szCs w:val="28"/>
        </w:rPr>
        <w:t>ровести во втором полугодии 2017 года заседание «круглого стола» на тему «Подключение субъектов малого и среднего предпринимательства к сетям инженерно-технического обеспечения: законодательство, практика применения и основные проблемы».</w:t>
      </w:r>
    </w:p>
    <w:p w:rsidR="00125939" w:rsidRDefault="00125939" w:rsidP="00493C7B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25939">
        <w:rPr>
          <w:rFonts w:ascii="Times New Roman" w:hAnsi="Times New Roman" w:cs="Times New Roman"/>
          <w:b/>
          <w:sz w:val="28"/>
          <w:szCs w:val="28"/>
        </w:rPr>
        <w:t>6. Фракции «ЕДИНАЯ РОССИЯ» в Самарской Губернской Думе:</w:t>
      </w:r>
    </w:p>
    <w:p w:rsidR="00125939" w:rsidRPr="00BF1FE2" w:rsidRDefault="00BF1FE2" w:rsidP="00493C7B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25939" w:rsidRPr="00BF1FE2">
        <w:rPr>
          <w:rFonts w:ascii="Times New Roman" w:hAnsi="Times New Roman" w:cs="Times New Roman"/>
          <w:sz w:val="28"/>
          <w:szCs w:val="28"/>
        </w:rPr>
        <w:t xml:space="preserve">зучить возможность разработки проекта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5939" w:rsidRPr="00BF1FE2">
        <w:rPr>
          <w:rFonts w:ascii="Times New Roman" w:hAnsi="Times New Roman" w:cs="Times New Roman"/>
          <w:sz w:val="28"/>
          <w:szCs w:val="28"/>
        </w:rPr>
        <w:t xml:space="preserve">«О внесении изменения в статью 14 Федерального закона от 28.12.2009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5939" w:rsidRPr="00BF1FE2">
        <w:rPr>
          <w:rFonts w:ascii="Times New Roman" w:hAnsi="Times New Roman" w:cs="Times New Roman"/>
          <w:sz w:val="28"/>
          <w:szCs w:val="28"/>
        </w:rPr>
        <w:t xml:space="preserve">№ 381-ФЗ </w:t>
      </w:r>
      <w:r w:rsidRPr="00BF1FE2">
        <w:rPr>
          <w:rFonts w:ascii="Times New Roman" w:hAnsi="Times New Roman" w:cs="Times New Roman"/>
          <w:sz w:val="28"/>
          <w:szCs w:val="28"/>
        </w:rPr>
        <w:t xml:space="preserve">«Об основах государственного регулирования торговой деятельности в Российской Федерации» </w:t>
      </w:r>
      <w:r w:rsidRPr="00BF1FE2">
        <w:rPr>
          <w:rFonts w:ascii="Times New Roman" w:hAnsi="Times New Roman" w:cs="Times New Roman"/>
          <w:i/>
          <w:sz w:val="28"/>
          <w:szCs w:val="28"/>
        </w:rPr>
        <w:t>(в части снижения с 25% до 10% доли торговых сетей в населенных пунктах, городах, районах субъекта Российской Федерации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125939" w:rsidRPr="00A61A44" w:rsidRDefault="00125939" w:rsidP="00493C7B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7E69F7" w:rsidRPr="00A61A44" w:rsidRDefault="007E69F7" w:rsidP="009B0F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7E69F7" w:rsidRPr="00A61A44" w:rsidSect="007E69F7">
      <w:head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516" w:rsidRDefault="00F50516" w:rsidP="00A61A44">
      <w:pPr>
        <w:spacing w:after="0" w:line="240" w:lineRule="auto"/>
      </w:pPr>
      <w:r>
        <w:separator/>
      </w:r>
    </w:p>
  </w:endnote>
  <w:endnote w:type="continuationSeparator" w:id="0">
    <w:p w:rsidR="00F50516" w:rsidRDefault="00F50516" w:rsidP="00A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516" w:rsidRDefault="00F50516" w:rsidP="00A61A44">
      <w:pPr>
        <w:spacing w:after="0" w:line="240" w:lineRule="auto"/>
      </w:pPr>
      <w:r>
        <w:separator/>
      </w:r>
    </w:p>
  </w:footnote>
  <w:footnote w:type="continuationSeparator" w:id="0">
    <w:p w:rsidR="00F50516" w:rsidRDefault="00F50516" w:rsidP="00A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6313"/>
      <w:docPartObj>
        <w:docPartGallery w:val="Page Numbers (Top of Page)"/>
        <w:docPartUnique/>
      </w:docPartObj>
    </w:sdtPr>
    <w:sdtEndPr/>
    <w:sdtContent>
      <w:p w:rsidR="000C2C93" w:rsidRDefault="001702C2">
        <w:pPr>
          <w:pStyle w:val="a4"/>
          <w:jc w:val="center"/>
        </w:pPr>
        <w:r>
          <w:fldChar w:fldCharType="begin"/>
        </w:r>
        <w:r w:rsidR="00040DAD">
          <w:instrText xml:space="preserve"> PAGE   \* MERGEFORMAT </w:instrText>
        </w:r>
        <w:r>
          <w:fldChar w:fldCharType="separate"/>
        </w:r>
        <w:r w:rsidR="009D26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2C93" w:rsidRDefault="000C2C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8A"/>
    <w:rsid w:val="00040DAD"/>
    <w:rsid w:val="00074FC4"/>
    <w:rsid w:val="000A4C29"/>
    <w:rsid w:val="000A510D"/>
    <w:rsid w:val="000C2C93"/>
    <w:rsid w:val="000D6036"/>
    <w:rsid w:val="00125939"/>
    <w:rsid w:val="00156965"/>
    <w:rsid w:val="001702C2"/>
    <w:rsid w:val="001936CC"/>
    <w:rsid w:val="00197DC3"/>
    <w:rsid w:val="001C053F"/>
    <w:rsid w:val="001C0654"/>
    <w:rsid w:val="001D2070"/>
    <w:rsid w:val="00225BC7"/>
    <w:rsid w:val="00242B79"/>
    <w:rsid w:val="002544FF"/>
    <w:rsid w:val="002617B6"/>
    <w:rsid w:val="00302D8E"/>
    <w:rsid w:val="00307EEB"/>
    <w:rsid w:val="003370A3"/>
    <w:rsid w:val="0036657B"/>
    <w:rsid w:val="00410063"/>
    <w:rsid w:val="00472B7B"/>
    <w:rsid w:val="00483013"/>
    <w:rsid w:val="00493C7B"/>
    <w:rsid w:val="00495004"/>
    <w:rsid w:val="004D7BE2"/>
    <w:rsid w:val="004E780D"/>
    <w:rsid w:val="00533D7B"/>
    <w:rsid w:val="0055457C"/>
    <w:rsid w:val="00564897"/>
    <w:rsid w:val="0058060D"/>
    <w:rsid w:val="005C633A"/>
    <w:rsid w:val="005E11C0"/>
    <w:rsid w:val="006141E8"/>
    <w:rsid w:val="006409AA"/>
    <w:rsid w:val="006942DF"/>
    <w:rsid w:val="006E3A61"/>
    <w:rsid w:val="00734288"/>
    <w:rsid w:val="007E69F7"/>
    <w:rsid w:val="00837D44"/>
    <w:rsid w:val="00863FCE"/>
    <w:rsid w:val="008827B4"/>
    <w:rsid w:val="008B6BB5"/>
    <w:rsid w:val="00972147"/>
    <w:rsid w:val="009B0FCD"/>
    <w:rsid w:val="009D265C"/>
    <w:rsid w:val="00A61A44"/>
    <w:rsid w:val="00A633B7"/>
    <w:rsid w:val="00A9604F"/>
    <w:rsid w:val="00AD031A"/>
    <w:rsid w:val="00AF4C30"/>
    <w:rsid w:val="00AF4CCF"/>
    <w:rsid w:val="00B4636F"/>
    <w:rsid w:val="00BF1FE2"/>
    <w:rsid w:val="00C231B3"/>
    <w:rsid w:val="00C273E4"/>
    <w:rsid w:val="00C60293"/>
    <w:rsid w:val="00CA1A41"/>
    <w:rsid w:val="00CE361F"/>
    <w:rsid w:val="00CE5210"/>
    <w:rsid w:val="00CF4510"/>
    <w:rsid w:val="00CF608A"/>
    <w:rsid w:val="00D46846"/>
    <w:rsid w:val="00D47803"/>
    <w:rsid w:val="00E3241F"/>
    <w:rsid w:val="00E32EF7"/>
    <w:rsid w:val="00EC63EC"/>
    <w:rsid w:val="00F50516"/>
    <w:rsid w:val="00F53ED0"/>
    <w:rsid w:val="00F61B21"/>
    <w:rsid w:val="00F8556B"/>
    <w:rsid w:val="00FE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07EEB"/>
  </w:style>
  <w:style w:type="paragraph" w:customStyle="1" w:styleId="Style12">
    <w:name w:val="Style12"/>
    <w:basedOn w:val="a"/>
    <w:uiPriority w:val="99"/>
    <w:rsid w:val="00307EEB"/>
    <w:pPr>
      <w:widowControl w:val="0"/>
      <w:autoSpaceDE w:val="0"/>
      <w:autoSpaceDN w:val="0"/>
      <w:adjustRightInd w:val="0"/>
      <w:spacing w:after="0" w:line="446" w:lineRule="exact"/>
      <w:ind w:firstLine="317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07EEB"/>
    <w:rPr>
      <w:rFonts w:ascii="Times New Roman" w:hAnsi="Times New Roman" w:cs="Times New Roman"/>
      <w:sz w:val="24"/>
      <w:szCs w:val="24"/>
    </w:rPr>
  </w:style>
  <w:style w:type="character" w:customStyle="1" w:styleId="st1">
    <w:name w:val="st1"/>
    <w:basedOn w:val="a0"/>
    <w:rsid w:val="00A61A44"/>
  </w:style>
  <w:style w:type="paragraph" w:styleId="a4">
    <w:name w:val="header"/>
    <w:basedOn w:val="a"/>
    <w:link w:val="a5"/>
    <w:uiPriority w:val="99"/>
    <w:unhideWhenUsed/>
    <w:rsid w:val="00A61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A44"/>
  </w:style>
  <w:style w:type="paragraph" w:styleId="a6">
    <w:name w:val="footer"/>
    <w:basedOn w:val="a"/>
    <w:link w:val="a7"/>
    <w:uiPriority w:val="99"/>
    <w:semiHidden/>
    <w:unhideWhenUsed/>
    <w:rsid w:val="00A61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1A44"/>
  </w:style>
  <w:style w:type="paragraph" w:styleId="a8">
    <w:name w:val="List Paragraph"/>
    <w:basedOn w:val="a"/>
    <w:uiPriority w:val="34"/>
    <w:qFormat/>
    <w:rsid w:val="00A9604F"/>
    <w:pPr>
      <w:ind w:left="720"/>
      <w:contextualSpacing/>
    </w:pPr>
  </w:style>
  <w:style w:type="character" w:styleId="a9">
    <w:name w:val="Strong"/>
    <w:basedOn w:val="a0"/>
    <w:uiPriority w:val="22"/>
    <w:qFormat/>
    <w:rsid w:val="002617B6"/>
    <w:rPr>
      <w:b/>
      <w:bCs/>
    </w:rPr>
  </w:style>
  <w:style w:type="paragraph" w:styleId="aa">
    <w:name w:val="Normal (Web)"/>
    <w:basedOn w:val="a"/>
    <w:uiPriority w:val="99"/>
    <w:unhideWhenUsed/>
    <w:rsid w:val="002617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07EEB"/>
  </w:style>
  <w:style w:type="paragraph" w:customStyle="1" w:styleId="Style12">
    <w:name w:val="Style12"/>
    <w:basedOn w:val="a"/>
    <w:uiPriority w:val="99"/>
    <w:rsid w:val="00307EEB"/>
    <w:pPr>
      <w:widowControl w:val="0"/>
      <w:autoSpaceDE w:val="0"/>
      <w:autoSpaceDN w:val="0"/>
      <w:adjustRightInd w:val="0"/>
      <w:spacing w:after="0" w:line="446" w:lineRule="exact"/>
      <w:ind w:firstLine="317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07EEB"/>
    <w:rPr>
      <w:rFonts w:ascii="Times New Roman" w:hAnsi="Times New Roman" w:cs="Times New Roman"/>
      <w:sz w:val="24"/>
      <w:szCs w:val="24"/>
    </w:rPr>
  </w:style>
  <w:style w:type="character" w:customStyle="1" w:styleId="st1">
    <w:name w:val="st1"/>
    <w:basedOn w:val="a0"/>
    <w:rsid w:val="00A61A44"/>
  </w:style>
  <w:style w:type="paragraph" w:styleId="a4">
    <w:name w:val="header"/>
    <w:basedOn w:val="a"/>
    <w:link w:val="a5"/>
    <w:uiPriority w:val="99"/>
    <w:unhideWhenUsed/>
    <w:rsid w:val="00A61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A44"/>
  </w:style>
  <w:style w:type="paragraph" w:styleId="a6">
    <w:name w:val="footer"/>
    <w:basedOn w:val="a"/>
    <w:link w:val="a7"/>
    <w:uiPriority w:val="99"/>
    <w:semiHidden/>
    <w:unhideWhenUsed/>
    <w:rsid w:val="00A61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1A44"/>
  </w:style>
  <w:style w:type="paragraph" w:styleId="a8">
    <w:name w:val="List Paragraph"/>
    <w:basedOn w:val="a"/>
    <w:uiPriority w:val="34"/>
    <w:qFormat/>
    <w:rsid w:val="00A9604F"/>
    <w:pPr>
      <w:ind w:left="720"/>
      <w:contextualSpacing/>
    </w:pPr>
  </w:style>
  <w:style w:type="character" w:styleId="a9">
    <w:name w:val="Strong"/>
    <w:basedOn w:val="a0"/>
    <w:uiPriority w:val="22"/>
    <w:qFormat/>
    <w:rsid w:val="002617B6"/>
    <w:rPr>
      <w:b/>
      <w:bCs/>
    </w:rPr>
  </w:style>
  <w:style w:type="paragraph" w:styleId="aa">
    <w:name w:val="Normal (Web)"/>
    <w:basedOn w:val="a"/>
    <w:uiPriority w:val="99"/>
    <w:unhideWhenUsed/>
    <w:rsid w:val="002617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SamGD</Company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</dc:creator>
  <cp:lastModifiedBy>Марченко Т.И.</cp:lastModifiedBy>
  <cp:revision>2</cp:revision>
  <cp:lastPrinted>2017-04-20T08:01:00Z</cp:lastPrinted>
  <dcterms:created xsi:type="dcterms:W3CDTF">2017-06-07T06:25:00Z</dcterms:created>
  <dcterms:modified xsi:type="dcterms:W3CDTF">2017-06-07T06:25:00Z</dcterms:modified>
</cp:coreProperties>
</file>